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по крупному поступлению на карту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Пояснения по крупному поступлению на карту</w:t>
      </w:r>
    </w:p>
    <w:p>
      <w:r>
        <w:t>В ответ на запрос банка сообщаю, что крупное поступление денежных средств на мой банковский счет имеет законное происхождение и связано с ________________________________________________.</w:t>
        <w:br/>
        <w:br/>
        <w:t>Денежные средства были получены на основании ________________________________________________.</w:t>
        <w:br/>
        <w:br/>
        <w:t>Для подтверждения происхождения денежных средств прилагаю банковские выписки, договор, расписку, акт, таблицу операций и иные подтверждающие документы.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